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BC" w:rsidRDefault="000109BC" w:rsidP="000109BC">
      <w:pPr>
        <w:pStyle w:val="NoSpacing"/>
        <w:rPr>
          <w:b/>
        </w:rPr>
      </w:pPr>
      <w:r w:rsidRPr="0055322D">
        <w:rPr>
          <w:b/>
        </w:rPr>
        <w:t>Theresa Tracy Strive to Survive</w:t>
      </w: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Consolidated Statement of Financial Position</w:t>
      </w:r>
    </w:p>
    <w:p w:rsidR="000109BC" w:rsidRDefault="00994FEC" w:rsidP="000109BC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Fiscal Year Ending June 30, 2016</w:t>
      </w:r>
    </w:p>
    <w:p w:rsidR="000109BC" w:rsidRDefault="000109BC" w:rsidP="000109BC">
      <w:pPr>
        <w:pStyle w:val="NoSpacing"/>
        <w:rPr>
          <w:b/>
        </w:rPr>
      </w:pP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Assets</w:t>
      </w:r>
    </w:p>
    <w:p w:rsidR="000109BC" w:rsidRDefault="000109BC" w:rsidP="000109BC">
      <w:pPr>
        <w:pStyle w:val="NoSpacing"/>
      </w:pPr>
      <w:r>
        <w:t xml:space="preserve">  Cash and cash equivalents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994FEC">
        <w:t>61,474.00</w:t>
      </w:r>
    </w:p>
    <w:p w:rsidR="000109BC" w:rsidRDefault="000109BC" w:rsidP="000109BC">
      <w:pPr>
        <w:pStyle w:val="NoSpacing"/>
      </w:pPr>
      <w:r>
        <w:t xml:space="preserve">  Accounts receivable, 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Inventories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Bonds and notes receivable, 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Corporate stocks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Loans receivable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Other Investments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Property and equipment, net of accumulated depreciation and amortization</w:t>
      </w:r>
      <w:r>
        <w:tab/>
      </w:r>
      <w:r>
        <w:tab/>
      </w:r>
      <w:r w:rsidRPr="008079C9">
        <w:rPr>
          <w:u w:val="single"/>
        </w:rPr>
        <w:t xml:space="preserve">                  0.00</w:t>
      </w:r>
    </w:p>
    <w:p w:rsidR="000109BC" w:rsidRDefault="000109BC" w:rsidP="000109BC">
      <w:pPr>
        <w:pStyle w:val="NoSpacing"/>
      </w:pPr>
      <w:r>
        <w:tab/>
        <w:t>Total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89F">
        <w:rPr>
          <w:u w:val="double"/>
        </w:rPr>
        <w:t xml:space="preserve">$       </w:t>
      </w:r>
      <w:r w:rsidR="00994FEC">
        <w:rPr>
          <w:u w:val="double"/>
        </w:rPr>
        <w:t>61</w:t>
      </w:r>
      <w:r>
        <w:rPr>
          <w:u w:val="double"/>
        </w:rPr>
        <w:t>,</w:t>
      </w:r>
      <w:r w:rsidR="00994FEC">
        <w:rPr>
          <w:u w:val="double"/>
        </w:rPr>
        <w:t>474</w:t>
      </w:r>
      <w:r>
        <w:rPr>
          <w:u w:val="double"/>
        </w:rPr>
        <w:t>.</w:t>
      </w:r>
      <w:r w:rsidR="00994FEC">
        <w:rPr>
          <w:u w:val="double"/>
        </w:rPr>
        <w:t>00</w:t>
      </w:r>
      <w:r>
        <w:tab/>
      </w:r>
    </w:p>
    <w:p w:rsidR="000109BC" w:rsidRDefault="000109BC" w:rsidP="000109BC">
      <w:pPr>
        <w:pStyle w:val="NoSpacing"/>
      </w:pP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Liabilities</w:t>
      </w:r>
    </w:p>
    <w:p w:rsidR="000109BC" w:rsidRDefault="000109BC" w:rsidP="000109BC">
      <w:pPr>
        <w:pStyle w:val="NoSpacing"/>
      </w:pPr>
      <w:r>
        <w:rPr>
          <w:b/>
        </w:rPr>
        <w:t xml:space="preserve">  </w:t>
      </w:r>
      <w:r>
        <w:t>Accounts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994FEC">
        <w:t xml:space="preserve">  9</w:t>
      </w:r>
      <w:r>
        <w:t>,</w:t>
      </w:r>
      <w:r w:rsidR="00994FEC">
        <w:t>899.00</w:t>
      </w:r>
    </w:p>
    <w:p w:rsidR="000109BC" w:rsidRDefault="000109BC" w:rsidP="000109BC">
      <w:pPr>
        <w:pStyle w:val="NoSpacing"/>
      </w:pPr>
      <w:r>
        <w:t xml:space="preserve">  Contributions, gifts, grants, etc. payable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94FEC">
        <w:t>40</w:t>
      </w:r>
      <w:r>
        <w:t>,088.00</w:t>
      </w:r>
    </w:p>
    <w:p w:rsidR="000109BC" w:rsidRDefault="000109BC" w:rsidP="000109BC">
      <w:pPr>
        <w:pStyle w:val="NoSpacing"/>
      </w:pPr>
      <w:r>
        <w:t xml:space="preserve">  Mortgages and notes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94FEC">
        <w:t xml:space="preserve"> </w:t>
      </w:r>
      <w:r>
        <w:t>0.00</w:t>
      </w:r>
    </w:p>
    <w:p w:rsidR="000109BC" w:rsidRDefault="000109BC" w:rsidP="000109BC">
      <w:pPr>
        <w:pStyle w:val="NoSpacing"/>
      </w:pPr>
      <w:r>
        <w:t xml:space="preserve">  Other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9C9">
        <w:rPr>
          <w:u w:val="single"/>
        </w:rPr>
        <w:t xml:space="preserve">                 </w:t>
      </w:r>
      <w:r w:rsidR="00994FEC">
        <w:rPr>
          <w:u w:val="single"/>
        </w:rPr>
        <w:t xml:space="preserve"> </w:t>
      </w:r>
      <w:r w:rsidRPr="008079C9">
        <w:rPr>
          <w:u w:val="single"/>
        </w:rPr>
        <w:t>0.00</w:t>
      </w:r>
    </w:p>
    <w:p w:rsidR="000109BC" w:rsidRDefault="000109BC" w:rsidP="000109BC">
      <w:pPr>
        <w:pStyle w:val="NoSpacing"/>
      </w:pPr>
      <w:r>
        <w:tab/>
        <w:t>Total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9C9">
        <w:rPr>
          <w:u w:val="double"/>
        </w:rPr>
        <w:t xml:space="preserve">$      </w:t>
      </w:r>
      <w:r>
        <w:rPr>
          <w:u w:val="double"/>
        </w:rPr>
        <w:t>4</w:t>
      </w:r>
      <w:r w:rsidR="00994FEC">
        <w:rPr>
          <w:u w:val="double"/>
        </w:rPr>
        <w:t>9,987.00</w:t>
      </w:r>
    </w:p>
    <w:p w:rsidR="000109BC" w:rsidRDefault="000109BC" w:rsidP="000109BC">
      <w:pPr>
        <w:pStyle w:val="NoSpacing"/>
      </w:pP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Fund Balances or Net Assets</w:t>
      </w:r>
    </w:p>
    <w:p w:rsidR="000109BC" w:rsidRDefault="00674E32" w:rsidP="000109BC">
      <w:pPr>
        <w:pStyle w:val="NoSpacing"/>
        <w:rPr>
          <w:u w:val="single"/>
        </w:rPr>
      </w:pPr>
      <w:r>
        <w:rPr>
          <w:b/>
        </w:rPr>
        <w:t xml:space="preserve">  </w:t>
      </w:r>
      <w:r w:rsidR="000109BC">
        <w:t xml:space="preserve"> </w:t>
      </w:r>
      <w:r>
        <w:t xml:space="preserve">Excess or (deficit) for the year  </w:t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 w:rsidRPr="00787165">
        <w:rPr>
          <w:u w:val="single"/>
        </w:rPr>
        <w:t xml:space="preserve">$      </w:t>
      </w:r>
      <w:r>
        <w:rPr>
          <w:u w:val="single"/>
        </w:rPr>
        <w:t>11,487.00</w:t>
      </w:r>
    </w:p>
    <w:p w:rsidR="007868D0" w:rsidRPr="007868D0" w:rsidRDefault="007868D0" w:rsidP="000109BC">
      <w:pPr>
        <w:pStyle w:val="NoSpacing"/>
      </w:pPr>
      <w:r>
        <w:t xml:space="preserve">   Fund balances or net assets at beginning of year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       6,810.00</w:t>
      </w:r>
      <w:r>
        <w:tab/>
      </w:r>
    </w:p>
    <w:p w:rsidR="000109BC" w:rsidRPr="0055322D" w:rsidRDefault="000109BC" w:rsidP="000109BC">
      <w:pPr>
        <w:pStyle w:val="NoSpacing"/>
      </w:pPr>
      <w:r>
        <w:tab/>
        <w:t>Total Liabilities and Fund Balances or Net Assets</w:t>
      </w:r>
      <w:r>
        <w:tab/>
      </w:r>
      <w:r>
        <w:tab/>
      </w:r>
      <w:r>
        <w:tab/>
      </w:r>
      <w:r>
        <w:tab/>
      </w:r>
      <w:r>
        <w:tab/>
      </w:r>
      <w:r w:rsidRPr="00787165">
        <w:rPr>
          <w:u w:val="double"/>
        </w:rPr>
        <w:t xml:space="preserve">$      </w:t>
      </w:r>
      <w:r w:rsidR="007868D0">
        <w:rPr>
          <w:u w:val="double"/>
        </w:rPr>
        <w:t>18,296.00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6AF" w:rsidRPr="003B2EC0" w:rsidRDefault="001206AF" w:rsidP="003B2EC0">
      <w:pPr>
        <w:pStyle w:val="NoSpacing"/>
      </w:pPr>
    </w:p>
    <w:sectPr w:rsidR="001206AF" w:rsidRPr="003B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2" w:rsidRDefault="00C45432" w:rsidP="00400E15">
      <w:pPr>
        <w:spacing w:after="0" w:line="240" w:lineRule="auto"/>
      </w:pPr>
      <w:r>
        <w:separator/>
      </w:r>
    </w:p>
  </w:endnote>
  <w:endnote w:type="continuationSeparator" w:id="0">
    <w:p w:rsidR="00C45432" w:rsidRDefault="00C45432" w:rsidP="004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2" w:rsidRDefault="00C45432" w:rsidP="00400E15">
      <w:pPr>
        <w:spacing w:after="0" w:line="240" w:lineRule="auto"/>
      </w:pPr>
      <w:r>
        <w:separator/>
      </w:r>
    </w:p>
  </w:footnote>
  <w:footnote w:type="continuationSeparator" w:id="0">
    <w:p w:rsidR="00C45432" w:rsidRDefault="00C45432" w:rsidP="004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7868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6" o:spid="_x0000_s2050" type="#_x0000_t75" style="position:absolute;margin-left:0;margin-top:0;width:467.95pt;height:231.95pt;z-index:-251657216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7868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7" o:spid="_x0000_s2051" type="#_x0000_t75" style="position:absolute;margin-left:0;margin-top:0;width:467.95pt;height:231.95pt;z-index:-251656192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7868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5" o:spid="_x0000_s2049" type="#_x0000_t75" style="position:absolute;margin-left:0;margin-top:0;width:467.95pt;height:231.95pt;z-index:-251658240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1"/>
    <w:rsid w:val="000109BC"/>
    <w:rsid w:val="000569ED"/>
    <w:rsid w:val="001206AF"/>
    <w:rsid w:val="00280C3E"/>
    <w:rsid w:val="003B2EC0"/>
    <w:rsid w:val="00400E15"/>
    <w:rsid w:val="00615BF0"/>
    <w:rsid w:val="00674E32"/>
    <w:rsid w:val="006C0585"/>
    <w:rsid w:val="007868D0"/>
    <w:rsid w:val="007B6717"/>
    <w:rsid w:val="007D1E16"/>
    <w:rsid w:val="00994FEC"/>
    <w:rsid w:val="009D5D96"/>
    <w:rsid w:val="00A32B61"/>
    <w:rsid w:val="00B73EF8"/>
    <w:rsid w:val="00C45432"/>
    <w:rsid w:val="00C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15"/>
  </w:style>
  <w:style w:type="paragraph" w:styleId="Footer">
    <w:name w:val="footer"/>
    <w:basedOn w:val="Normal"/>
    <w:link w:val="Foot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15"/>
  </w:style>
  <w:style w:type="paragraph" w:styleId="Footer">
    <w:name w:val="footer"/>
    <w:basedOn w:val="Normal"/>
    <w:link w:val="Foot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GuestSupply Inc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John P. 210</dc:creator>
  <cp:keywords/>
  <dc:description/>
  <cp:lastModifiedBy>Kahl, John P. 210</cp:lastModifiedBy>
  <cp:revision>2</cp:revision>
  <cp:lastPrinted>2015-12-10T01:57:00Z</cp:lastPrinted>
  <dcterms:created xsi:type="dcterms:W3CDTF">2018-03-08T20:38:00Z</dcterms:created>
  <dcterms:modified xsi:type="dcterms:W3CDTF">2018-03-08T20:38:00Z</dcterms:modified>
</cp:coreProperties>
</file>